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A" w:rsidRDefault="00A3225A" w:rsidP="006C58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Case #1</w:t>
      </w:r>
    </w:p>
    <w:p w:rsidR="006C5863" w:rsidRPr="006C5863" w:rsidRDefault="006C5863" w:rsidP="006C58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C5863">
        <w:rPr>
          <w:rFonts w:ascii="Calibri" w:eastAsia="Times New Roman" w:hAnsi="Calibri" w:cs="Times New Roman"/>
          <w:color w:val="222222"/>
        </w:rPr>
        <w:t> </w:t>
      </w:r>
    </w:p>
    <w:p w:rsidR="006C5863" w:rsidRDefault="006C5863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6C58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Ain’t</w:t>
      </w:r>
      <w:proofErr w:type="spellEnd"/>
      <w:r w:rsidRPr="006C58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Sunshine</w:t>
      </w:r>
      <w:r w:rsidR="00E53F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proofErr w:type="spellStart"/>
      <w:r w:rsidR="00E53F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ver</w:t>
      </w:r>
      <w:proofErr w:type="spellEnd"/>
      <w:r w:rsidR="00E53F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1.1</w:t>
      </w:r>
    </w:p>
    <w:p w:rsidR="00A3225A" w:rsidRDefault="00A3225A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3225A" w:rsidRPr="006C5863" w:rsidRDefault="00A3225A" w:rsidP="006C58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A3225A" w:rsidRDefault="00A3225A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Exeter Astra was an eight year old start up with 44% equity owned by Thames Capital.</w:t>
      </w:r>
    </w:p>
    <w:p w:rsidR="00A3225A" w:rsidRDefault="00A3225A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225A" w:rsidRDefault="00A3225A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eight years and $44 million the company had created extraordinary new technology in polymer coating and found practical application with sun glasses.  CEO </w:t>
      </w:r>
      <w:r w:rsidR="006C5863"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Briana Hayward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wanted to use the </w:t>
      </w:r>
      <w:r w:rsidR="006C5863"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numerous patents collected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a </w:t>
      </w:r>
      <w:r w:rsidR="00E53F5E">
        <w:rPr>
          <w:rFonts w:ascii="Times New Roman" w:eastAsia="Times New Roman" w:hAnsi="Times New Roman" w:cs="Times New Roman"/>
          <w:color w:val="222222"/>
          <w:sz w:val="24"/>
          <w:szCs w:val="24"/>
        </w:rPr>
        <w:t>move into the more luc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rative</w:t>
      </w:r>
      <w:r w:rsidR="006C5863"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solar and semiconductor space.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and her team produced no real revenue in these areas.  </w:t>
      </w:r>
    </w:p>
    <w:p w:rsidR="0036576C" w:rsidRDefault="0036576C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225A" w:rsidRDefault="00A3225A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 Foley is</w:t>
      </w:r>
      <w:r w:rsidR="006C5863"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General Partner of Thames Capital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has been 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Chairman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Board of Exeter Astra.  Brianna has made a case for more funding from Thames but Ed told her he could not justify further investment in the company.  She had taken the 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company out of its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core competence in 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consumer products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 moved it to areas where the company really was not equipped with staying power for the long term.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It didn’t have the funding to operate in two very different markets.</w:t>
      </w:r>
    </w:p>
    <w:p w:rsidR="0036576C" w:rsidRDefault="0036576C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576C" w:rsidRDefault="00B40DE7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 told Briana that s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>he was full of “promise” but not results.  He “recommended” that Briana focus on the consumer products area.  If she did that, perhaps Thames might agree to an infusion of $5 million.  If she continued to move into solar and semiconductors then there would be no further financing.</w:t>
      </w:r>
    </w:p>
    <w:p w:rsidR="00A3225A" w:rsidRDefault="00A3225A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576C" w:rsidRDefault="00B40DE7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month later, 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Briana called for an emergency meeting of the Board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presented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following plan:</w:t>
      </w:r>
    </w:p>
    <w:p w:rsidR="0036576C" w:rsidRDefault="0036576C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576C" w:rsidRDefault="006C5863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>Briana found an outside sovereign fund investor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would be willing to “purchase</w:t>
      </w:r>
      <w:r w:rsidR="00B40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Exeter Astra’s </w:t>
      </w:r>
      <w:r w:rsidR="0036576C">
        <w:rPr>
          <w:rFonts w:ascii="Times New Roman" w:eastAsia="Times New Roman" w:hAnsi="Times New Roman" w:cs="Times New Roman"/>
          <w:color w:val="222222"/>
          <w:sz w:val="24"/>
          <w:szCs w:val="24"/>
        </w:rPr>
        <w:t>solar and semiconductor-related patents into a new joint venture.  The purchase would not be cash but would be 7% equity in the new joint venture.  Briana would resign as CEO of Exeter Astra and assume the role of CEO of the new joint venture.</w:t>
      </w:r>
      <w:r w:rsidR="00B40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Board could find someone else to be CEO of Exeter Astra and the company would focus on sun glasses.</w:t>
      </w:r>
    </w:p>
    <w:p w:rsidR="006C5863" w:rsidRPr="006C5863" w:rsidRDefault="006C5863" w:rsidP="006C58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40DE7" w:rsidRDefault="0036576C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 is furious.  Briana had not given him a “heads up” regarding her plans</w:t>
      </w:r>
      <w:r w:rsidR="00B40D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She had been doing these negotiations in secret.  She only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informed him about the new joint venture a day before the formal board meeting.  </w:t>
      </w:r>
    </w:p>
    <w:p w:rsidR="00B40DE7" w:rsidRDefault="00B40DE7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40DE7" w:rsidRDefault="00B40DE7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Briana has left the Board room and the Board is now going to consider the plan.</w:t>
      </w:r>
    </w:p>
    <w:p w:rsidR="00B40DE7" w:rsidRDefault="00B40DE7" w:rsidP="006C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5863" w:rsidRPr="006C5863" w:rsidRDefault="00B40DE7" w:rsidP="006C58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You are an outside Board member brought in at the request of Ed Foley.</w:t>
      </w:r>
      <w:r w:rsidR="006C5863"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5863" w:rsidRPr="006C5863" w:rsidRDefault="006C5863" w:rsidP="006C58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C58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66B00" w:rsidRDefault="00D66B00"/>
    <w:sectPr w:rsidR="00D66B00" w:rsidSect="00D6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863"/>
    <w:rsid w:val="0036576C"/>
    <w:rsid w:val="005E7CC7"/>
    <w:rsid w:val="006C5863"/>
    <w:rsid w:val="00A3225A"/>
    <w:rsid w:val="00B40DE7"/>
    <w:rsid w:val="00D66B00"/>
    <w:rsid w:val="00E5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user</cp:lastModifiedBy>
  <cp:revision>3</cp:revision>
  <dcterms:created xsi:type="dcterms:W3CDTF">2015-10-31T15:36:00Z</dcterms:created>
  <dcterms:modified xsi:type="dcterms:W3CDTF">2015-11-19T20:38:00Z</dcterms:modified>
</cp:coreProperties>
</file>